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8D51F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D51FE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8D51FE" w:rsidRPr="008D51FE" w:rsidRDefault="008D51FE" w:rsidP="008D51FE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D51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</w:t>
      </w:r>
      <w:r w:rsidRPr="008D51F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zemes ierīcības projekta apstiprināšanu</w:t>
      </w:r>
      <w:r w:rsidRPr="008D51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un zemes lietošanas mērķa noteikšanu plānotajām zemes vienībām “</w:t>
      </w:r>
      <w:proofErr w:type="spellStart"/>
      <w:r w:rsidRPr="008D51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Mazlācēni</w:t>
      </w:r>
      <w:proofErr w:type="spellEnd"/>
      <w:r w:rsidRPr="008D51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 un “</w:t>
      </w:r>
      <w:proofErr w:type="spellStart"/>
      <w:r w:rsidRPr="008D51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Jaunlācēni</w:t>
      </w:r>
      <w:proofErr w:type="spellEnd"/>
      <w:r w:rsidRPr="008D51FE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”, Sarkaņu pagasts, Madonas novads</w:t>
      </w:r>
    </w:p>
    <w:p w:rsidR="008D51FE" w:rsidRPr="008D51FE" w:rsidRDefault="008D51FE" w:rsidP="008D51FE">
      <w:pPr>
        <w:spacing w:after="0" w:line="240" w:lineRule="auto"/>
        <w:rPr>
          <w:rFonts w:ascii="Times New Roman" w:eastAsia="Calibri" w:hAnsi="Times New Roman" w:cs="Times New Roman"/>
          <w:i/>
          <w:sz w:val="24"/>
          <w:lang w:eastAsia="lv-LV"/>
        </w:rPr>
      </w:pPr>
    </w:p>
    <w:p w:rsidR="008D51FE" w:rsidRPr="008D51FE" w:rsidRDefault="008D51FE" w:rsidP="000F12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pašvaldībā saņemts SIA “AMETRS” 30.12.2019. iesniegums (reģistrēts Madonas novada pašvaldībā 30.12.2019 ar Nr. MNP/2.1.3.1/19/4383) ar lūgumu apstiprināt zemes ierīkotājs Rūtas Putniņas ( zemes ierīkotāja sertifikāts ser.BA Nr.640, derīgs līdz 03.02.2024.) izstrādāto zemes ierīcības projektu, nekustamā īpašuma “</w:t>
      </w:r>
      <w:proofErr w:type="spellStart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>Mazlācēni</w:t>
      </w:r>
      <w:proofErr w:type="spellEnd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(kadastra Nr. 7090 009 0172, kadastra </w:t>
      </w:r>
      <w:proofErr w:type="spellStart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>apz</w:t>
      </w:r>
      <w:proofErr w:type="spellEnd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>. 7090 009 0172) ar platību 3.4 ha un “</w:t>
      </w:r>
      <w:proofErr w:type="spellStart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>Jaunlācēni</w:t>
      </w:r>
      <w:proofErr w:type="spellEnd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(kadastra Nr. 7090 009 0031, kadastra </w:t>
      </w:r>
      <w:proofErr w:type="spellStart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>apz</w:t>
      </w:r>
      <w:proofErr w:type="spellEnd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>. 7090 009 0031) ar kopējo platību 73.1 ha, Sarkaņu pagastā, Madonas novadā, savstarpējo robežu pārkārtošanai izpildot Madonas novada pašvaldības izsniegtos nosacījumus.</w:t>
      </w:r>
    </w:p>
    <w:p w:rsidR="008D51FE" w:rsidRDefault="008D51FE" w:rsidP="000F12D5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Pamatojoties uz Zemes ierīcības likumu, MK 02.08.2016.g. noteikumiem Nr.505 “Zemes ierīcības projekta izstrādes noteikumi” 26. un 28.punktu, “Nekustāmā īpašuma valsts kadastra likuma” </w:t>
      </w:r>
      <w:proofErr w:type="gramStart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>9.panta</w:t>
      </w:r>
      <w:proofErr w:type="gramEnd"/>
      <w:r w:rsidRPr="008D51F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pirmās daļas 1.punktu, 20.06.2006. MK noteikumiem Nr.496 “Nekustamā īpašuma lietošanas mērķu klasifikācijas un nekustamā īpašuma lietošanas mērķu noteikšanas un maiņas kārtība” pirmās daļas 2 punktu,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ņemot vērā 21.01.2020. Finanšu un attīstības komitejas atzinumu, </w:t>
      </w:r>
      <w:r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10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Andrejs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8D51FE" w:rsidRPr="008D51FE" w:rsidRDefault="008D51FE" w:rsidP="000F12D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F12D5" w:rsidRDefault="008D51FE" w:rsidP="000F12D5">
      <w:pPr>
        <w:pStyle w:val="Sarakstarindkopa"/>
        <w:widowControl w:val="0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“AMETRS” </w:t>
      </w:r>
      <w:proofErr w:type="gram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30.decembrī Madonas novada pašvaldībā iesniegto zemes ierīcības projektu nekustamā īpašuma “</w:t>
      </w:r>
      <w:proofErr w:type="spell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Mazlācēni</w:t>
      </w:r>
      <w:proofErr w:type="spell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(kadastra Nr. 7090 009 0172, kadastra </w:t>
      </w:r>
      <w:proofErr w:type="spell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apz</w:t>
      </w:r>
      <w:proofErr w:type="spell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. 7090 009 0172) un “</w:t>
      </w:r>
      <w:proofErr w:type="spell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Jaunlācēni</w:t>
      </w:r>
      <w:proofErr w:type="spell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(kadastra Nr. 7090 009 0031, kadastra </w:t>
      </w:r>
      <w:proofErr w:type="spell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apz</w:t>
      </w:r>
      <w:proofErr w:type="spell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. 7090 009 0031), Sarkaņu pagastā, Madonas novadā, savstarpējo robežu pārkārtošanai. Zemes vienību sadalījuma robežas noteikt saskaņā ar zemes ierīcības projekta grafisko daļu (1.pielikums), kas ir šī lēmuma neatņemama sastāvdaļa.</w:t>
      </w:r>
    </w:p>
    <w:p w:rsidR="000F12D5" w:rsidRDefault="008D51FE" w:rsidP="000F12D5">
      <w:pPr>
        <w:pStyle w:val="Sarakstarindkopa"/>
        <w:widowControl w:val="0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Plānotajai (projektētai) zemes vienībai ar kadastra apzīmējumu 7090 009 0181 </w:t>
      </w:r>
      <w:r w:rsidRPr="000F1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apstiprināt 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nosaukumu</w:t>
      </w:r>
      <w:r w:rsidRPr="000F1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proofErr w:type="spell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Mazlācēni</w:t>
      </w:r>
      <w:proofErr w:type="spell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” un noteikt zemes lietošanas mērķi –</w:t>
      </w:r>
      <w:r w:rsid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zeme uz kuras galvenā saimniec</w:t>
      </w:r>
      <w:r w:rsid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iskā</w:t>
      </w:r>
      <w:proofErr w:type="gramEnd"/>
      <w:r w:rsid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 ir lauksaimniecība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, NĪLM kods 0101, 1.2 ha platībā.</w:t>
      </w:r>
    </w:p>
    <w:p w:rsidR="000F12D5" w:rsidRDefault="008D51FE" w:rsidP="000F12D5">
      <w:pPr>
        <w:pStyle w:val="Sarakstarindkopa"/>
        <w:widowControl w:val="0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Plānotai (projektētai) zemes vienībai ar kadastra apzīmējumu 7090 009 0179 </w:t>
      </w:r>
      <w:r w:rsidRPr="000F1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apstiprināt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</w:t>
      </w:r>
      <w:proofErr w:type="spell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Mazlācēni</w:t>
      </w:r>
      <w:proofErr w:type="spell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” un noteikt zemes lietošanas mērķi –</w:t>
      </w:r>
      <w:r w:rsid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zeme uz kuras galvenā saimniecis</w:t>
      </w:r>
      <w:r w:rsidR="00A20F34">
        <w:rPr>
          <w:rFonts w:ascii="Times New Roman" w:eastAsia="Times New Roman" w:hAnsi="Times New Roman" w:cs="Times New Roman"/>
          <w:sz w:val="24"/>
          <w:szCs w:val="24"/>
          <w:lang w:eastAsia="lv-LV"/>
        </w:rPr>
        <w:t>kā darbība ir lauksaimniecība</w:t>
      </w:r>
      <w:bookmarkStart w:id="7" w:name="_GoBack"/>
      <w:bookmarkEnd w:id="7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, NĪLM kods, platībā 1.2 ha platībā.</w:t>
      </w:r>
    </w:p>
    <w:p w:rsidR="008D51FE" w:rsidRPr="000F12D5" w:rsidRDefault="008D51FE" w:rsidP="000F12D5">
      <w:pPr>
        <w:pStyle w:val="Sarakstarindkopa"/>
        <w:widowControl w:val="0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Plānotai (projektētai) zemes </w:t>
      </w:r>
      <w:r w:rsid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vienībai ar kadastra apzīmējumu 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7090 009 0180 </w:t>
      </w:r>
      <w:r w:rsidRPr="000F12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apstiprināt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nosaukumu “</w:t>
      </w:r>
      <w:proofErr w:type="spell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Jaunlācēni</w:t>
      </w:r>
      <w:proofErr w:type="spell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” un noteikt zemes lietošanas mērķi –</w:t>
      </w:r>
      <w:r w:rsid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gramStart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zeme uz kuras galvenā saimnieciskā</w:t>
      </w:r>
      <w:proofErr w:type="gramEnd"/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darbība </w:t>
      </w:r>
      <w:r w:rsidR="00A20F34">
        <w:rPr>
          <w:rFonts w:ascii="Times New Roman" w:eastAsia="Times New Roman" w:hAnsi="Times New Roman" w:cs="Times New Roman"/>
          <w:sz w:val="24"/>
          <w:szCs w:val="24"/>
          <w:lang w:eastAsia="lv-LV"/>
        </w:rPr>
        <w:t>ir mežsaimniecība</w:t>
      </w:r>
      <w:r w:rsidRPr="000F12D5">
        <w:rPr>
          <w:rFonts w:ascii="Times New Roman" w:eastAsia="Times New Roman" w:hAnsi="Times New Roman" w:cs="Times New Roman"/>
          <w:sz w:val="24"/>
          <w:szCs w:val="24"/>
          <w:lang w:eastAsia="lv-LV"/>
        </w:rPr>
        <w:t>, NĪLM kods, platībā 96.87 ha platībā.</w:t>
      </w:r>
    </w:p>
    <w:p w:rsidR="008D51FE" w:rsidRPr="008D51FE" w:rsidRDefault="008D51FE" w:rsidP="008D51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D51FE" w:rsidRPr="008D51FE" w:rsidRDefault="008D51FE" w:rsidP="008D51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1FE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8D51FE">
        <w:rPr>
          <w:rFonts w:ascii="Times New Roman" w:eastAsia="Calibri" w:hAnsi="Times New Roman" w:cs="Times New Roman"/>
          <w:i/>
          <w:sz w:val="24"/>
          <w:szCs w:val="24"/>
        </w:rPr>
        <w:t>188.panta</w:t>
      </w:r>
      <w:proofErr w:type="gramEnd"/>
      <w:r w:rsidRPr="008D51FE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lēmumu var pārsūdzēt viena mēneša laikā no lēmuma spēkā stāšanās dienas Administratīvajā rajona tiesā.</w:t>
      </w:r>
    </w:p>
    <w:p w:rsidR="008D51FE" w:rsidRPr="008D51FE" w:rsidRDefault="008D51FE" w:rsidP="008D51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51FE">
        <w:rPr>
          <w:rFonts w:ascii="Times New Roman" w:eastAsia="Calibri" w:hAnsi="Times New Roman" w:cs="Times New Roman"/>
          <w:i/>
          <w:sz w:val="24"/>
          <w:szCs w:val="24"/>
        </w:rPr>
        <w:t xml:space="preserve">Saskaņā ar Administratīvā procesa likuma </w:t>
      </w:r>
      <w:proofErr w:type="gramStart"/>
      <w:r w:rsidRPr="008D51FE">
        <w:rPr>
          <w:rFonts w:ascii="Times New Roman" w:eastAsia="Calibri" w:hAnsi="Times New Roman" w:cs="Times New Roman"/>
          <w:i/>
          <w:sz w:val="24"/>
          <w:szCs w:val="24"/>
        </w:rPr>
        <w:t>70.panta</w:t>
      </w:r>
      <w:proofErr w:type="gramEnd"/>
      <w:r w:rsidRPr="008D51FE">
        <w:rPr>
          <w:rFonts w:ascii="Times New Roman" w:eastAsia="Calibri" w:hAnsi="Times New Roman" w:cs="Times New Roman"/>
          <w:i/>
          <w:sz w:val="24"/>
          <w:szCs w:val="24"/>
        </w:rPr>
        <w:t xml:space="preserve"> pirmo daļu, lēmums stājas spēkā ar brīdi, kad tas paziņots adresātam.</w:t>
      </w:r>
    </w:p>
    <w:p w:rsidR="008D51FE" w:rsidRDefault="008D51FE" w:rsidP="00C3031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503B34" w:rsidRDefault="00503B34" w:rsidP="00785483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FE" w:rsidRDefault="008D51F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52D" w:rsidRPr="00AB4186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FE" w:rsidRPr="008D51FE" w:rsidRDefault="008D51FE" w:rsidP="008D51F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proofErr w:type="spellStart"/>
      <w:r w:rsidRPr="008D51F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R.Vucāne</w:t>
      </w:r>
      <w:proofErr w:type="spellEnd"/>
      <w:r w:rsidRPr="008D51FE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 20228813</w:t>
      </w:r>
    </w:p>
    <w:p w:rsidR="001B03CF" w:rsidRPr="00F61FE5" w:rsidRDefault="001B03CF" w:rsidP="008D51F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sectPr w:rsidR="001B03CF" w:rsidRPr="00F61FE5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7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0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14" w15:restartNumberingAfterBreak="0">
    <w:nsid w:val="2959647A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C36000"/>
    <w:multiLevelType w:val="hybridMultilevel"/>
    <w:tmpl w:val="523085B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4867"/>
    <w:multiLevelType w:val="hybridMultilevel"/>
    <w:tmpl w:val="BBCC1C66"/>
    <w:lvl w:ilvl="0" w:tplc="F2787C7C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6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BC0321"/>
    <w:multiLevelType w:val="multilevel"/>
    <w:tmpl w:val="F094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5091"/>
    <w:multiLevelType w:val="hybridMultilevel"/>
    <w:tmpl w:val="CFF20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D756D"/>
    <w:multiLevelType w:val="hybridMultilevel"/>
    <w:tmpl w:val="444ED7EE"/>
    <w:lvl w:ilvl="0" w:tplc="F2787C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1239A"/>
    <w:multiLevelType w:val="hybridMultilevel"/>
    <w:tmpl w:val="FC0C06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5" w15:restartNumberingAfterBreak="0">
    <w:nsid w:val="7B7B6A17"/>
    <w:multiLevelType w:val="hybridMultilevel"/>
    <w:tmpl w:val="3EF6E96E"/>
    <w:lvl w:ilvl="0" w:tplc="CE9E0EC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E485466"/>
    <w:multiLevelType w:val="hybridMultilevel"/>
    <w:tmpl w:val="9A98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EC17355"/>
    <w:multiLevelType w:val="hybridMultilevel"/>
    <w:tmpl w:val="A8B0EB6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31"/>
  </w:num>
  <w:num w:numId="4">
    <w:abstractNumId w:val="28"/>
  </w:num>
  <w:num w:numId="5">
    <w:abstractNumId w:val="23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8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34"/>
  </w:num>
  <w:num w:numId="19">
    <w:abstractNumId w:val="20"/>
  </w:num>
  <w:num w:numId="20">
    <w:abstractNumId w:val="3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7"/>
  </w:num>
  <w:num w:numId="24">
    <w:abstractNumId w:val="18"/>
  </w:num>
  <w:num w:numId="25">
    <w:abstractNumId w:val="22"/>
  </w:num>
  <w:num w:numId="26">
    <w:abstractNumId w:val="3"/>
  </w:num>
  <w:num w:numId="27">
    <w:abstractNumId w:val="12"/>
  </w:num>
  <w:num w:numId="28">
    <w:abstractNumId w:val="4"/>
  </w:num>
  <w:num w:numId="29">
    <w:abstractNumId w:val="25"/>
  </w:num>
  <w:num w:numId="30">
    <w:abstractNumId w:val="8"/>
  </w:num>
  <w:num w:numId="31">
    <w:abstractNumId w:val="43"/>
  </w:num>
  <w:num w:numId="32">
    <w:abstractNumId w:val="26"/>
  </w:num>
  <w:num w:numId="33">
    <w:abstractNumId w:val="32"/>
  </w:num>
  <w:num w:numId="34">
    <w:abstractNumId w:val="6"/>
  </w:num>
  <w:num w:numId="35">
    <w:abstractNumId w:val="10"/>
  </w:num>
  <w:num w:numId="36">
    <w:abstractNumId w:val="13"/>
  </w:num>
  <w:num w:numId="37">
    <w:abstractNumId w:val="48"/>
  </w:num>
  <w:num w:numId="38">
    <w:abstractNumId w:val="14"/>
  </w:num>
  <w:num w:numId="39">
    <w:abstractNumId w:val="3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9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9"/>
  </w:num>
  <w:num w:numId="47">
    <w:abstractNumId w:val="47"/>
  </w:num>
  <w:num w:numId="48">
    <w:abstractNumId w:val="1"/>
  </w:num>
  <w:num w:numId="49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2D5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0F34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06D5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939E3-A5A4-4DC5-B4A2-910A6223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23</cp:revision>
  <cp:lastPrinted>2020-01-08T13:36:00Z</cp:lastPrinted>
  <dcterms:created xsi:type="dcterms:W3CDTF">2020-01-02T15:13:00Z</dcterms:created>
  <dcterms:modified xsi:type="dcterms:W3CDTF">2020-01-24T11:15:00Z</dcterms:modified>
</cp:coreProperties>
</file>